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Анализ работы ММО  учителей русского языка и литературы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го Рефтинский за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учебный год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Style w:val="Strong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     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В 202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5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-202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6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учебном году муниципальное методическое объединение учителей русского языка и литературы строило свою работу согласно разработанному плану и в соответствии со своей методической темой: </w:t>
      </w:r>
      <w:r>
        <w:rPr>
          <w:rFonts w:cs="Times New Roman" w:ascii="Times New Roman" w:hAnsi="Times New Roman"/>
          <w:i/>
          <w:iCs/>
          <w:sz w:val="24"/>
          <w:szCs w:val="24"/>
          <w:shd w:fill="FFFFFF" w:val="clear"/>
        </w:rPr>
        <w:t>«</w:t>
      </w:r>
      <w:r>
        <w:rPr>
          <w:rFonts w:cs="Times New Roman" w:ascii="Times New Roman" w:hAnsi="Times New Roman"/>
          <w:sz w:val="24"/>
          <w:szCs w:val="24"/>
        </w:rPr>
        <w:t>ФГОС ООО и коммуникативный аспект формирования метапредметных компетенций учащихся в рамках преподавания предметов гуманитарного цикла»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cs="Times New Roman" w:ascii="Times New Roman" w:hAnsi="Times New Roman"/>
          <w:sz w:val="24"/>
          <w:szCs w:val="24"/>
          <w:u w:val="single"/>
        </w:rPr>
        <w:t>ЦЕЛЬ РАБОТЫ ММО</w:t>
      </w:r>
      <w:r>
        <w:rPr>
          <w:rStyle w:val="Strong"/>
          <w:rFonts w:cs="Times New Roman" w:ascii="Times New Roman" w:hAnsi="Times New Roman"/>
          <w:sz w:val="24"/>
          <w:szCs w:val="24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обеспечение успешности каждого ученика через овладение учителями русского языка и литературы  общеобразовательных учреждений  разнообразными педагогическими методами и приёмами на основе взаимообучения.</w:t>
      </w:r>
    </w:p>
    <w:p>
      <w:pPr>
        <w:pStyle w:val="NoSpacing"/>
        <w:spacing w:lineRule="auto" w:line="276"/>
        <w:jc w:val="both"/>
        <w:rPr>
          <w:rStyle w:val="Strong"/>
          <w:rFonts w:ascii="Times New Roman" w:hAnsi="Times New Roman" w:cs="Times New Roman"/>
          <w:sz w:val="24"/>
          <w:szCs w:val="24"/>
          <w:u w:val="single"/>
        </w:rPr>
      </w:pPr>
      <w:r>
        <w:rPr>
          <w:rStyle w:val="Strong"/>
          <w:rFonts w:cs="Times New Roman" w:ascii="Times New Roman" w:hAnsi="Times New Roman"/>
          <w:sz w:val="24"/>
          <w:szCs w:val="24"/>
        </w:rPr>
        <w:t xml:space="preserve"> </w:t>
      </w:r>
      <w:r>
        <w:rPr>
          <w:rStyle w:val="Strong"/>
          <w:rFonts w:cs="Times New Roman" w:ascii="Times New Roman" w:hAnsi="Times New Roman"/>
          <w:sz w:val="24"/>
          <w:szCs w:val="24"/>
          <w:u w:val="single"/>
        </w:rPr>
        <w:t>Задачи ММО 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развитие профессиональной компетентности педагогов для повышения качества образовательного результата в ОУ в условиях модернизации образования;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создание условий для взаимодействия и взаимообогащения профессионального и личностного потенциала педагогов ОУ;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внедрение  педагогических технологий, способствующих эффективности преподавания учебных предметов, повышению мотивации учащихся к обучению;</w:t>
      </w:r>
    </w:p>
    <w:p>
      <w:pPr>
        <w:pStyle w:val="Normal"/>
        <w:spacing w:lineRule="auto" w:line="240" w:before="0" w:after="0"/>
        <w:jc w:val="both"/>
        <w:rPr>
          <w:rStyle w:val="Strong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создание комфортной, психологически здоровой образовательной среды на уроках русского языка и литературы.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Поставленные цели и задачи ММО реализовались через следующие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направления и формы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работы:</w:t>
      </w:r>
    </w:p>
    <w:p>
      <w:pPr>
        <w:pStyle w:val="Normal"/>
        <w:numPr>
          <w:ilvl w:val="0"/>
          <w:numId w:val="1"/>
        </w:numPr>
        <w:spacing w:lineRule="auto" w:line="271" w:before="0" w:after="10"/>
        <w:ind w:hanging="360" w:left="360" w:right="-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Разработка образовательных программ по учебным предметам и внеурочной деятельности в соответствии с ФГОС; </w:t>
      </w:r>
    </w:p>
    <w:p>
      <w:pPr>
        <w:pStyle w:val="Normal"/>
        <w:numPr>
          <w:ilvl w:val="0"/>
          <w:numId w:val="1"/>
        </w:numPr>
        <w:spacing w:lineRule="auto" w:line="254" w:before="0" w:after="24"/>
        <w:ind w:hanging="360" w:left="360" w:right="-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Развитие инфраструктуры духовно-нравственного  воспитания  и оздоровления обучающихся (здоровьесбережение в образовательной деятельности,  элективные курсы, детские объединения, дискуссионные клубы, социальное партнерство); </w:t>
      </w:r>
    </w:p>
    <w:p>
      <w:pPr>
        <w:pStyle w:val="Normal"/>
        <w:numPr>
          <w:ilvl w:val="0"/>
          <w:numId w:val="1"/>
        </w:numPr>
        <w:spacing w:lineRule="auto" w:line="254" w:before="0" w:after="24"/>
        <w:ind w:hanging="360" w:left="360" w:right="-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Внедрение в практику образовательной деятельности на основе проектно-исследовательского компонента (обеспечение участия обучающихся во всех  видах проектно-исследовательской деятельности, создание условий для реализации  исследовательских навыков обучающихся через расширение сети дополнительных образовательных услуг)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Направления методической работы: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</w:r>
      <w:r>
        <w:rPr>
          <w:rFonts w:cs="Times New Roman" w:ascii="Times New Roman" w:hAnsi="Times New Roman"/>
          <w:i/>
          <w:sz w:val="24"/>
          <w:szCs w:val="24"/>
        </w:rPr>
        <w:t>Аналитическая деятельность: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анализ методической деятельности за 202</w:t>
      </w:r>
      <w:r>
        <w:rPr>
          <w:rFonts w:cs="Times New Roman" w:ascii="Times New Roman" w:hAnsi="Times New Roman"/>
          <w:sz w:val="24"/>
          <w:szCs w:val="24"/>
        </w:rPr>
        <w:t>4-</w:t>
      </w:r>
      <w:r>
        <w:rPr>
          <w:rFonts w:cs="Times New Roman" w:ascii="Times New Roman" w:hAnsi="Times New Roman"/>
          <w:sz w:val="24"/>
          <w:szCs w:val="24"/>
        </w:rPr>
        <w:t>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учебный год и планирование на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учебный год; - изучение направлений деятельности педагогов (темы самообразования);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</w:t>
      </w:r>
      <w:r>
        <w:rPr>
          <w:rFonts w:cs="Times New Roman" w:ascii="Times New Roman" w:hAnsi="Times New Roman"/>
          <w:i/>
          <w:sz w:val="24"/>
          <w:szCs w:val="24"/>
        </w:rPr>
        <w:t>Информационная деятельность: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изучение новинок в методической литературе в целях совершенствования педагогической деятельности.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</w:t>
      </w:r>
      <w:r>
        <w:rPr>
          <w:rFonts w:cs="Times New Roman" w:ascii="Times New Roman" w:hAnsi="Times New Roman"/>
          <w:i/>
          <w:sz w:val="24"/>
          <w:szCs w:val="24"/>
        </w:rPr>
        <w:t>Организация методической деятельности: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выявление затруднений, методическое сопровождение и оказание практической помощи молодым педагогам.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i/>
          <w:sz w:val="24"/>
          <w:szCs w:val="24"/>
        </w:rPr>
        <w:t>. Консультативная деятельность: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консультирование педагогов по вопросам составления рабочих программ;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консультирование педагогов с целью ликвидации затруднений в педагогической деятельности;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i/>
          <w:sz w:val="24"/>
          <w:szCs w:val="24"/>
        </w:rPr>
        <w:t>. Организационные формы работы: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заседания методического объединения;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методическая помощь и индивидуальные консультации по вопросам преподавания предметов основной школы, организации внеурочной деятельности;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выступления учителей на ММО, практико-ориентированных семинарах,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педагогических советах;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участие в семинарах, вебинарах, встречах в образовательных учреждениях  посёлка;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повышение квалификации педагогов на курсах;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прохождение аттестации педагогическими работниками.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Приоритетные направления: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• </w:t>
      </w:r>
      <w:r>
        <w:rPr>
          <w:rFonts w:cs="Times New Roman" w:ascii="Times New Roman" w:hAnsi="Times New Roman"/>
          <w:sz w:val="24"/>
          <w:szCs w:val="24"/>
        </w:rPr>
        <w:t xml:space="preserve">углубление языковой компетентности через активизацию деятельности обучающихся;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 xml:space="preserve">дифференцированный подход к обучению;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u w:val="single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расширение процесса подготовки к итоговой аттестации в 9,11 классах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Ожидаемые результаты работы: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Сформированность читательской грамотности учащихся.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Овладение учителями МО системой преподавания предметов в соответствии с ФГОС.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Повышение познавательного интереса обучающихся к предметам гуманитарного цикла.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4. Рост качества знаний обучающихся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Выделение проблемных направлений в деятельности ММО: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участие педагогов в конкурсах, семинарах, открытых мероприятиях;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color w:val="FF0000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В течение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учебного года было проведено 4 заседания.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 заседание</w:t>
      </w:r>
      <w:r>
        <w:rPr>
          <w:rFonts w:cs="Times New Roman" w:ascii="Times New Roman" w:hAnsi="Times New Roman"/>
          <w:sz w:val="24"/>
          <w:szCs w:val="24"/>
        </w:rPr>
        <w:t xml:space="preserve"> прошло на</w:t>
      </w:r>
      <w:r>
        <w:rPr>
          <w:rFonts w:cs="Times New Roman" w:ascii="Times New Roman" w:hAnsi="Times New Roman"/>
          <w:sz w:val="24"/>
          <w:szCs w:val="24"/>
          <w:lang w:val="tt-RU"/>
        </w:rPr>
        <w:t xml:space="preserve"> базе </w:t>
      </w:r>
      <w:r>
        <w:rPr>
          <w:rFonts w:cs="Times New Roman" w:ascii="Times New Roman" w:hAnsi="Times New Roman"/>
          <w:sz w:val="24"/>
          <w:szCs w:val="24"/>
        </w:rPr>
        <w:t xml:space="preserve"> МБОУ «СОШ №17»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( 28.09.2023)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Тема: </w:t>
      </w:r>
      <w:r>
        <w:rPr>
          <w:rFonts w:cs="Times New Roman" w:ascii="Times New Roman" w:hAnsi="Times New Roman"/>
          <w:b/>
          <w:i/>
          <w:sz w:val="24"/>
          <w:szCs w:val="24"/>
        </w:rPr>
        <w:t>Анализ работы МО за 202</w:t>
      </w:r>
      <w:r>
        <w:rPr>
          <w:rFonts w:cs="Times New Roman" w:ascii="Times New Roman" w:hAnsi="Times New Roman"/>
          <w:b/>
          <w:i/>
          <w:sz w:val="24"/>
          <w:szCs w:val="24"/>
        </w:rPr>
        <w:t>4</w:t>
      </w:r>
      <w:r>
        <w:rPr>
          <w:rFonts w:cs="Times New Roman" w:ascii="Times New Roman" w:hAnsi="Times New Roman"/>
          <w:b/>
          <w:i/>
          <w:sz w:val="24"/>
          <w:szCs w:val="24"/>
        </w:rPr>
        <w:t>-202</w:t>
      </w:r>
      <w:r>
        <w:rPr>
          <w:rFonts w:cs="Times New Roman" w:ascii="Times New Roman" w:hAnsi="Times New Roman"/>
          <w:b/>
          <w:i/>
          <w:sz w:val="24"/>
          <w:szCs w:val="24"/>
        </w:rPr>
        <w:t>5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учебный год и перспектива работы на 202</w:t>
      </w:r>
      <w:r>
        <w:rPr>
          <w:rFonts w:cs="Times New Roman" w:ascii="Times New Roman" w:hAnsi="Times New Roman"/>
          <w:b/>
          <w:i/>
          <w:sz w:val="24"/>
          <w:szCs w:val="24"/>
        </w:rPr>
        <w:t>5-</w:t>
      </w:r>
      <w:r>
        <w:rPr>
          <w:rFonts w:cs="Times New Roman" w:ascii="Times New Roman" w:hAnsi="Times New Roman"/>
          <w:b/>
          <w:i/>
          <w:sz w:val="24"/>
          <w:szCs w:val="24"/>
        </w:rPr>
        <w:t>202</w:t>
      </w:r>
      <w:r>
        <w:rPr>
          <w:rFonts w:cs="Times New Roman" w:ascii="Times New Roman" w:hAnsi="Times New Roman"/>
          <w:b/>
          <w:i/>
          <w:sz w:val="24"/>
          <w:szCs w:val="24"/>
        </w:rPr>
        <w:t>6</w:t>
      </w:r>
      <w:r>
        <w:rPr>
          <w:rFonts w:cs="Times New Roman" w:ascii="Times New Roman" w:hAnsi="Times New Roman"/>
          <w:b/>
          <w:i/>
          <w:sz w:val="24"/>
          <w:szCs w:val="24"/>
        </w:rPr>
        <w:t>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проанализировать  деятельность ММО за 202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учебный год, составить план работы ММО на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-2023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учебный год.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Были рассмотрены следующие основные вопросы: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Анализ работы ММО за 202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учебный год.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Утверждение методических тем самообразования учителей русского языка и литературы.</w:t>
      </w:r>
    </w:p>
    <w:p>
      <w:pPr>
        <w:pStyle w:val="NoSpacing"/>
        <w:numPr>
          <w:ilvl w:val="0"/>
          <w:numId w:val="3"/>
        </w:numPr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Анализ результатов ГИА-2023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Составление плана работы по подготовке обучающихся к ГИА-202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59" w:before="0" w:after="3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4)«Формирование УУД на уроках   как средство повышения качества образования в соответствии с ФГОС нового поколения». </w:t>
      </w:r>
    </w:p>
    <w:p>
      <w:pPr>
        <w:pStyle w:val="Normal"/>
        <w:spacing w:lineRule="auto" w:line="259" w:before="0" w:after="3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5) Метапредметный подход. Современный урок в рамках ФГОС.   </w:t>
      </w:r>
    </w:p>
    <w:p>
      <w:pPr>
        <w:pStyle w:val="Normal"/>
        <w:spacing w:lineRule="auto" w:line="259" w:before="0" w:after="36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6)Изучение демонстрационных вариантов КИМ 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года </w:t>
      </w:r>
    </w:p>
    <w:p>
      <w:pPr>
        <w:pStyle w:val="Normal"/>
        <w:rPr>
          <w:rFonts w:ascii="Times New Roman" w:hAnsi="Times New Roman" w:eastAsia="" w:cs="Times New Roman" w:eastAsiaTheme="minorEastAsia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sz w:val="24"/>
          <w:szCs w:val="24"/>
        </w:rPr>
        <w:t xml:space="preserve">) </w:t>
      </w:r>
      <w:r>
        <w:rPr>
          <w:rFonts w:eastAsia="" w:cs="Times New Roman" w:ascii="Times New Roman" w:hAnsi="Times New Roman" w:eastAsiaTheme="minorEastAsia"/>
          <w:sz w:val="24"/>
          <w:szCs w:val="24"/>
        </w:rPr>
        <w:t>Об основных направлениях деятельности в новом учебном году.</w:t>
      </w:r>
    </w:p>
    <w:p>
      <w:pPr>
        <w:pStyle w:val="Normal"/>
        <w:ind w:left="711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Вынесено следующее решение:</w:t>
      </w:r>
    </w:p>
    <w:p>
      <w:pPr>
        <w:pStyle w:val="Normal"/>
        <w:numPr>
          <w:ilvl w:val="0"/>
          <w:numId w:val="2"/>
        </w:numPr>
        <w:spacing w:lineRule="auto" w:line="271" w:before="0" w:after="10"/>
        <w:ind w:firstLine="7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Более подробно изучить изменения в ФГОС нового поколения по предметам русский язык и литература.</w:t>
      </w:r>
    </w:p>
    <w:p>
      <w:pPr>
        <w:pStyle w:val="Normal"/>
        <w:numPr>
          <w:ilvl w:val="0"/>
          <w:numId w:val="2"/>
        </w:numPr>
        <w:spacing w:lineRule="auto" w:line="271" w:before="0" w:after="10"/>
        <w:ind w:firstLine="7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Работать КИМ-ы по подготовке к ЕГЭ и ОГЭ в соответствии с нормативной базой</w:t>
      </w:r>
    </w:p>
    <w:p>
      <w:pPr>
        <w:pStyle w:val="Normal"/>
        <w:numPr>
          <w:ilvl w:val="0"/>
          <w:numId w:val="2"/>
        </w:numPr>
        <w:spacing w:lineRule="auto" w:line="271" w:before="0" w:after="10"/>
        <w:ind w:firstLine="7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Совершенствовать деятельность учителей русского языка и литературы по подготовке к ОГЭ и ЕГЭ в 202</w:t>
      </w:r>
      <w:r>
        <w:rPr>
          <w:rFonts w:cs="Times New Roman" w:ascii="Times New Roman" w:hAnsi="Times New Roman"/>
          <w:sz w:val="24"/>
          <w:szCs w:val="24"/>
        </w:rPr>
        <w:t>5-</w:t>
      </w:r>
      <w:r>
        <w:rPr>
          <w:rFonts w:cs="Times New Roman" w:ascii="Times New Roman" w:hAnsi="Times New Roman"/>
          <w:sz w:val="24"/>
          <w:szCs w:val="24"/>
        </w:rPr>
        <w:t>2024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учебном году.</w:t>
      </w:r>
    </w:p>
    <w:p>
      <w:pPr>
        <w:pStyle w:val="Normal"/>
        <w:numPr>
          <w:ilvl w:val="0"/>
          <w:numId w:val="2"/>
        </w:numPr>
        <w:spacing w:lineRule="auto" w:line="271" w:before="0" w:after="10"/>
        <w:ind w:firstLine="7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Организовать сетевой взаимодействие учителей-предметников для повышения функциональной грамотности учащихся.</w:t>
      </w:r>
    </w:p>
    <w:p>
      <w:pPr>
        <w:pStyle w:val="Normal"/>
        <w:spacing w:lineRule="auto" w:line="259" w:before="0" w:after="3"/>
        <w:ind w:left="10"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заседание</w:t>
      </w:r>
      <w:r>
        <w:rPr>
          <w:rFonts w:cs="Times New Roman" w:ascii="Times New Roman" w:hAnsi="Times New Roman"/>
          <w:sz w:val="24"/>
          <w:szCs w:val="24"/>
        </w:rPr>
        <w:t xml:space="preserve"> ММО  прошло на базе МБОУ «СОШ№17» (2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.01.202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85"/>
        <w:jc w:val="both"/>
        <w:rPr/>
      </w:pPr>
      <w:r>
        <w:rPr/>
        <w:t xml:space="preserve">Тема: </w:t>
      </w:r>
      <w:r>
        <w:rPr>
          <w:b/>
        </w:rPr>
        <w:t xml:space="preserve">Анализ результатов Всероссийской олимпиады школьников, итогового сочинения в 11—ом классе.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Cs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обмен опытом по вопросу формирования подготовки к Всероссийской олимпиаде школьников на уроках русского языка и литературы 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Были рассмотрены следующие основные вопросы:</w:t>
      </w:r>
    </w:p>
    <w:p>
      <w:pPr>
        <w:pStyle w:val="Normal"/>
        <w:spacing w:lineRule="auto" w:line="259" w:before="0" w:after="3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Анализ результатов Всероссийской олимпиады школьников по предметам</w:t>
      </w:r>
    </w:p>
    <w:p>
      <w:pPr>
        <w:pStyle w:val="Normal"/>
        <w:spacing w:lineRule="auto" w:line="266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2.Анализ результатов итогового сочинения.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Из опыта педагогической деятельности. Приёмы работы по совершенствованию речевой культуры в рамках подготовки к итоговому собеседованию.</w:t>
      </w:r>
    </w:p>
    <w:p>
      <w:pPr>
        <w:pStyle w:val="Normal"/>
        <w:rPr>
          <w:rFonts w:ascii="Times New Roman" w:hAnsi="Times New Roman" w:eastAsia="" w:cs="Times New Roman" w:eastAsiaTheme="minorEastAsia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Проблемы подготовки к написанию сочинения в формате ЕГЭ и пути их решения.</w:t>
      </w:r>
    </w:p>
    <w:p>
      <w:pPr>
        <w:pStyle w:val="Normal"/>
        <w:spacing w:lineRule="auto" w:line="259" w:before="0" w:after="16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Об итогах участия во Всероссийском конкурсе сочинений, «Без срока давности».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Вынесено следующее решение: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1. Усилить качество подготовки детей к ВОШ, разработать методы подготовки.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2.Совершенствовать деятельность учителей русского языка и литературы по подготовке к ОГЭ и ЕГЭ, к итоговому сочинению в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учебном году</w:t>
      </w:r>
    </w:p>
    <w:p>
      <w:pPr>
        <w:pStyle w:val="BalloonText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FFFFFF" w:val="clear"/>
        </w:rPr>
        <w:t>3 заседание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прошло на базе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МБОУ «СОШ№17» (22.03.2024)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Тема: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Урок как основная форма организации обучения в условиях ФГОС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обмен педагогическим опытом и знакомство с практическими результатами работы педагогов.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Были рассмотрены следующие основные вопросы: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Выступление. Использование современных педагогических технологий при реализации ФГОС на уроках русского языка и литературы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Выступление. «Использование различных форм оценивания обучающихся на уроках русского языка и литературы»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Практикум. День единого текста ( из опыта работы)</w:t>
      </w:r>
    </w:p>
    <w:p>
      <w:pPr>
        <w:pStyle w:val="Normal"/>
        <w:spacing w:lineRule="auto" w:line="259" w:before="0" w:after="16"/>
        <w:ind w:right="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Творческий отчёт по теме самообразования.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Вынесено следующее решение: 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1.Взять на вооружение используемые коллегой современный педагогические технологии.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2.Разработать единую систему оценивания обучающихся на уроках русского языка и литературы.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3.Использовать опыт работы на основе Дня единого текста в педагогической деятельности.</w:t>
      </w:r>
    </w:p>
    <w:p>
      <w:pPr>
        <w:pStyle w:val="Normal"/>
        <w:spacing w:lineRule="auto" w:line="259" w:before="0" w:after="3"/>
        <w:ind w:left="10"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 заседание</w:t>
      </w:r>
      <w:r>
        <w:rPr>
          <w:rFonts w:cs="Times New Roman" w:ascii="Times New Roman" w:hAnsi="Times New Roman"/>
          <w:sz w:val="24"/>
          <w:szCs w:val="24"/>
        </w:rPr>
        <w:t xml:space="preserve"> было проведено на базе 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МБОУ «СОШ№17» (28.05.202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)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Тема: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Инновационная деятельность-путь к формированию профессиональной компетентности учителя. Итоги учебного года.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проанализировать работу ММО учителей русского языка и литературы с точки зрения инновационных технологий.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Были рассмотрены следующие основные вопросы: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Дистанционное образование: из опыта работы учителей русского языка и литературы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Метод проектов как условия развития творческой личности.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Об итогах прохождения курсов повышения квалификации учителей русского языка и литературы го Рефтинский</w:t>
      </w:r>
    </w:p>
    <w:p>
      <w:pPr>
        <w:pStyle w:val="Normal"/>
        <w:spacing w:lineRule="auto" w:line="259" w:before="0" w:after="16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4. Итоги работы ММО в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>-2024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году. Основные направления деятельности на 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учебный год.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Вынесено следующее решение: 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1.Использовать в педагогической деятельности метод проекта. Ознакомиться более подробно с его особенностями.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2.Определиться, какие курсы повышения квалификации необходимы педагогам в 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>-202</w:t>
      </w:r>
      <w:r>
        <w:rPr>
          <w:rFonts w:cs="Times New Roman" w:ascii="Times New Roman" w:hAnsi="Times New Roman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учебном году.</w:t>
      </w:r>
    </w:p>
    <w:p>
      <w:pPr>
        <w:pStyle w:val="Normal"/>
        <w:spacing w:lineRule="auto" w:line="271" w:before="0" w:after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3.Каждому педагогу определить основные направления своей педагогической деятельности в рамках работы ММО.</w:t>
      </w:r>
    </w:p>
    <w:p>
      <w:pPr>
        <w:pStyle w:val="Normal"/>
        <w:spacing w:lineRule="auto" w:line="259" w:before="0" w:after="3"/>
        <w:ind w:left="10" w:right="-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</w:t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</w:r>
    </w:p>
    <w:p>
      <w:pPr>
        <w:pStyle w:val="NoSpacing"/>
        <w:spacing w:lineRule="auto" w:line="276"/>
        <w:ind w:firstLine="708"/>
        <w:jc w:val="both"/>
        <w:rPr>
          <w:rFonts w:ascii="Times New Roman" w:hAnsi="Times New Roman" w:cs="Times New Roman"/>
          <w:i/>
          <w:i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</w:rPr>
        <w:t>За 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5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-202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6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учебный период   согласно плану ММО, были прослушаны и просмотрены следующие выступления, открытые уроки и мероприятия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tbl>
      <w:tblPr>
        <w:tblW w:w="94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4"/>
        <w:gridCol w:w="3993"/>
        <w:gridCol w:w="2565"/>
        <w:gridCol w:w="2362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№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Тема выступления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Ф.И.О.</w:t>
            </w:r>
          </w:p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выступающего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Школа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1.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  <w:lang w:val="tt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07.10.2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-Открытый урок в рамках Дня единого текста,9Б</w:t>
            </w:r>
          </w:p>
        </w:tc>
        <w:tc>
          <w:tcPr>
            <w:tcW w:w="2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Разживина Е.И.</w:t>
            </w:r>
          </w:p>
        </w:tc>
        <w:tc>
          <w:tcPr>
            <w:tcW w:w="2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МБОУ «СОШ №17»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2.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bCs/>
                <w:color w:themeColor="text1"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25.10.2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-Открыты урок в рамках Образовательного тура</w:t>
            </w:r>
          </w:p>
        </w:tc>
        <w:tc>
          <w:tcPr>
            <w:tcW w:w="25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</w:r>
          </w:p>
        </w:tc>
        <w:tc>
          <w:tcPr>
            <w:tcW w:w="236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3.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25.10.202</w:t>
            </w: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5</w:t>
            </w:r>
          </w:p>
          <w:p>
            <w:pPr>
              <w:pStyle w:val="Normal"/>
              <w:spacing w:lineRule="auto" w:line="240" w:before="0" w:after="0"/>
              <w:ind w:firstLine="567"/>
              <w:jc w:val="both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Выступление по теме: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Самореализация обучающихся посредством участия в литературных конкурсах как один из приёмов формирования читательской грамотности.</w:t>
            </w:r>
          </w:p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Шабанова О.М.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МБОУ «СОШ №17»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5.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21.02.202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.Открытый урок «Сила слова», посвященный международному дню родного языка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Шмагина Н.Н.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«СОШ№6»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6.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Методическая декада. Открытый урок литературы.Март 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Дмитриева Е.А.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spacing w:lineRule="auto" w:line="276"/>
              <w:jc w:val="both"/>
              <w:rPr>
                <w:rFonts w:ascii="Times New Roman" w:hAnsi="Times New Roman" w:cs="Times New Roman"/>
                <w:color w:themeColor="text1"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«СОШ№6»</w:t>
            </w:r>
          </w:p>
        </w:tc>
      </w:tr>
    </w:tbl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>
        <w:rPr>
          <w:rFonts w:cs="Times New Roman" w:ascii="Times New Roman" w:hAnsi="Times New Roman"/>
          <w:color w:val="FF0000"/>
          <w:sz w:val="24"/>
          <w:szCs w:val="24"/>
          <w:lang w:val="tt-RU"/>
        </w:rPr>
        <w:t xml:space="preserve">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Формы работы, с кадрами использующиеся в работе методического объединения</w:t>
      </w:r>
      <w:r>
        <w:rPr>
          <w:rFonts w:cs="Times New Roman" w:ascii="Times New Roman" w:hAnsi="Times New Roman"/>
          <w:b/>
          <w:sz w:val="24"/>
          <w:szCs w:val="24"/>
        </w:rPr>
        <w:t>: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Коллективные формы: 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методические объединения;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-круглые столы;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-творческие отчёты.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Индивидуальные: 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-наставничество;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-консультирование.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Сведения о темах самообразования педагогов – членов ММО.</w:t>
      </w:r>
    </w:p>
    <w:tbl>
      <w:tblPr>
        <w:tblStyle w:val="a6"/>
        <w:tblW w:w="10491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58"/>
        <w:gridCol w:w="2745"/>
        <w:gridCol w:w="1985"/>
        <w:gridCol w:w="5102"/>
      </w:tblGrid>
      <w:tr>
        <w:trPr>
          <w:trHeight w:val="774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Фамилия имя отчество педагога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Образовательное учреждение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 самообразования</w:t>
            </w:r>
          </w:p>
        </w:tc>
      </w:tr>
      <w:tr>
        <w:trPr>
          <w:trHeight w:val="379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Разживина Евгения Игоревна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№17»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«Формирование смыслового чтения- необходимое условие развития метапредметных компетенций»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Шабанова Оксана Миниахметовна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№17»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«Формирование читательской грамотности обучающихся посредством подготовки к итоговому сочинению и сочинению в формате ЕГЭ»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Газизова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Екатерина Петровна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 №17»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«Развитие речи учащихся на уроках русского языка и литературы»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Филиппова Оксана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«СОШ№6»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«Повышение и совершенствование уровня педагогического мастерства по профессиональным компетенциям»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Смоленцева Наталья Васильевна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«СОШ№6»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«Совершенствование умений содержательного анализа текста как средство формирования общеучебного умения работать с информацией»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Волкова Светлана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«СОШ№6»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«Развитие метапредметного умения смыслового чтения через использование современных образовательных технологий при работе с текстом»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Шмагина Наталья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«СОШ№6»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«Приёмы и методы развития критического мышления учащихся на уроках русского языка и литературы»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Дмитриева Елена Александровна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МАОУ «СОШ№6»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«Применение приёмов ТРКМ на уроках русского языка и литературы»</w:t>
            </w:r>
          </w:p>
        </w:tc>
      </w:tr>
      <w:tr>
        <w:trPr>
          <w:trHeight w:val="395" w:hRule="atLeast"/>
        </w:trPr>
        <w:tc>
          <w:tcPr>
            <w:tcW w:w="658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274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Давыдова Надежда Михайловна</w:t>
            </w:r>
          </w:p>
        </w:tc>
        <w:tc>
          <w:tcPr>
            <w:tcW w:w="198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МБОУ «СОШ№15»</w:t>
            </w:r>
          </w:p>
        </w:tc>
        <w:tc>
          <w:tcPr>
            <w:tcW w:w="510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«Развитие творческих способностей учащихся»</w:t>
            </w:r>
          </w:p>
        </w:tc>
      </w:tr>
    </w:tbl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Информация о результатах деятельности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участников ММО учителей русского языка и литературы по итогам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учебного года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11058" w:type="dxa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5"/>
        <w:gridCol w:w="1267"/>
        <w:gridCol w:w="1427"/>
        <w:gridCol w:w="2694"/>
        <w:gridCol w:w="2552"/>
        <w:gridCol w:w="2692"/>
      </w:tblGrid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Ф.И.О. учителя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Должность, преподаваемый предмет, категория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Профессиональные достижения, распространение педагогического опыта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(выступления; участие в конкурсах, семинарах, НПК; организация каких-либо мероприятий т.д.)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Результаты участия обучающихся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(олимпиады, конкурсы, НПК, соревнования, смотры и т.д.)</w:t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Методические публикации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(уровень, тема, вид публикации, где напечатана, дата издания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Разживина Евгения Игоревна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русский язык, литература,родной язык (русский), родная литература (русская), ФКТ орфография и пунктуация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1)Участие в заседании школьного методического совета (в течение года)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2)Проведение заседаний ШМО ( в течение года)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3) 12.09.2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оргкомитете по проведению стартовых контрольных работ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4) 13.09.23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работе оргкомитета по подготовке к «Образовательному туру»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5)14.09.2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-Проведение традиционных мероприятий в рамках Международного дня распространения грамотности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6)10.10.2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традиционной акции «День единого текста»-открытые уроки в 5А,5Б,9б и 11А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7)27.10.2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-Организатор стажировки  «Развитие читательской грамотности через применение различных методов и  приёмов практико-ориентированного обучения» «Образовательный тур» (сертификат ГАОУ ДПО СО «ИРО»)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8)30.11.2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-Семинар «ГИА-202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» по русскому языку: особенности содержания и рекомендации от разработчиков УКИМ»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9)27.01.2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 в Муниципальном историческом тесте «80 лет со дня освобождения Ленинграда от блокады (МАНОУ «Центр молодёжи»)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)Участие в качестве эксперта на олимпиадах школьного и муниципального уровня, на проверке конкурсов сочинений «Без срока давности» и Всероссийского конкурса сочинений, на тотальном диктанте, работ по обществознанию на конкурсе, посвящённом Конституции Российской Федерации,при проверке ГИА (ОГЭ)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1)Участие в конкурсе сочинений "КЛАСС" (участие)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2)Участие в муниципальном уровне Всероссийского конкурса сочинений (4место)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3)05.10.2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-Конкурс сочинений по творчеству В.П.Крапивина «Оруженосцы Командора» (-сертификат участника)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4)09.11.2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-Муниципальный тур олимпиады по литературе (участие-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2 5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-Муниципальный тур олимпиады по русскому языку (участие-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 человека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6)18.03.2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конкурсе «Живая классика» школьный тур 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участеика, 1-победитель)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7)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Муниципальный конкурс детского литера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2 степени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1)04.04.2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-Размещение авторского материала на сайте «Инфоурок»-Конспект урока с презентацией «Путешествие в страну Чередующихся корней»(5 класс)свидетельство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6227" w:hRule="atLeast"/>
        </w:trPr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Шабанова Оксана Миниахметовна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ВКК, русский язык, литература (русский),  ФКТ орфография и пунктуация</w:t>
            </w:r>
          </w:p>
        </w:tc>
        <w:tc>
          <w:tcPr>
            <w:tcW w:w="26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1)Проведение заседаний ММО ( в течение года)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2) 13.09.2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работе оргкомитета по подготовке к «Образовательному туру»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3)14.09.2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-Проведение традиционных мероприятий в рамках Международного дня распространения грамотности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традиционной акции «День единого текста».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7)26.10.202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Образовательном туре (выступление)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8)24.03.202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педагогическом форуме(выступление)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)08.04.2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-Подготовка материалов к метапредметной неделе и проведение Дня читательской грамотности (филологи)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)20.04.2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мероприятии «Тотальный диктант» в роли диктатора и эксперта)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)Участие в качестве эксперта на олимпиадах школьного и муниципального уровня, на проверке конкурсов сочинений «Без срока давности» и Всероссийского конкурса сочинений, на тотальном диктанте, работ по обществознанию на конкурсе, посвящённом Конституции Российской Федерации,при проверке ГИА (ОГЭ)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1)09.11.2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-Муниципальный тур олимпиады по литературе (1м,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2м, 3м.)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5) 21.11.2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-Муниципальный тур олимпиады по русскому языку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6)18.03.2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-Участие в конкурсе «Живая классика» школьный тур 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7-участие, 2-победителя)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7) 19.04.2024-Муниципальный тур конкурса «Живая классик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а№( 1-победитель)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8)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04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04.202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тур конкурса Живая классика»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)Муниципальный конкурс детского литературного творчества «Вдохновение»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(1м, 2м, 3м)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нет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Газизова Екатерина Петровна</w:t>
            </w:r>
          </w:p>
        </w:tc>
        <w:tc>
          <w:tcPr>
            <w:tcW w:w="14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Соответствие занимаемой должности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1)Составление и корректировка рабочих программ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2)Апробация рабочих программ ФГОС по русскому языку и литературе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5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класс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е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3) Разработка и реализация плана подготовки учащихся к ВПР по русскому языку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5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класс.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4) Разработка и реализация плана подготовки учащихся к ДКР по русскому языку 9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класс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5) Участие в заседаниях ШМО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6) Участие в муниципальной экспертизе сочинений ВКС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7) участие в проверке олимпиад по литературе и русскому языку школьного и муниципального этапов ВсОШ 202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5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8) «Развитие читательской грамотности через применение различных методов и приёмов практико-ориентированного обучения»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9) Участие в экспертизе работ муниципального этапа конкурса сочинений "Без срока давности"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10) Участие в экспертизе работ по функциональной (читательской) грамотности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11) Участие в экспертизе работ по функциональной (читательской) грамотности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12) Подготовка учащихся к репетиционному собеседованию по русскому языку, участие в качестве эксперта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13) Участие в ИС в качестве эксперта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14) Участие в метапредметной неделе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15) Участие в Дне читательской грамотности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1)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Подготовка учащихся и участие в школьном этапе конкурса «Живая классика» (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1 участник)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2)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Муниципальный конкурс детского литературного творчества «Вдохновение» (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2 участника)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) Результаты школьного этапа ВсОШ по русскому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языку(3с участника)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4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) Результаты школьного этапа ВсОШ по русскому языку.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( 4 участника)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) Диплом за 3 место в муниципальном этапе ВКС "Без срока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давности»)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) Диплом за 3 место в муниципальном этапе ВКС "Без срока давно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сти»</w:t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55.Давыдова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Давыдова Надежда Михайловна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русского языка и литературы, первая категория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,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ВКК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нет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1. Всероссийский конкурс по творчеству В.П.Крапивина «Оруженосцы Командора»: 1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2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3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2. Муниципальный этап ВсОШ по русскому языку – 1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3. Муниципальный этап ВсОШ по литературе – 1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4. Муниципальный этап ВсКС – 2 место 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5. Региональный этап ВсКС – призёр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6. Муниципальный этап ВсКС «Без срока давности»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 место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7. Муниципальный этап областного детского литературного творчества «Вдохновение» – 1 место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8. Муниципальный этап Всероссийского конкурса чтецов «Живая классика» –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 1 места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нет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Шмагина Наталья Александровна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Учитель русского языка и литературы,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ВКК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1)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конкурс сочинений - 202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 Муниципальный этап(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1м, 3м)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2) Региональный творческий конкурс «Оруженосцы Командора». ИРО (участие)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3)Всероссийский клнкурс сочинений. Региональный этап 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 призёра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4) Муниципальный конкурс авторской поэзии и прозы «Свои строки»( 1 место)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5)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 Областной краеведческий конкурс «Уральский характер»: «Юные знатоки Урала»: Семья в Свердловской области.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Муниципальный этап.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(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6) Всероссийский конкурс сочинений «Без срока давности».    Муниципальный этап( участник)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7) Конкурс детского литературного творчества  «Вдохновение». Муниципальный этап(1 место)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Волкова Светлана Александровна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русского языка и литературы, ВКК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нет</w:t>
            </w:r>
          </w:p>
        </w:tc>
        <w:tc>
          <w:tcPr>
            <w:tcW w:w="255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нет</w:t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Филиппова Оксана Александровна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русского языка и литературы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нет</w:t>
            </w:r>
          </w:p>
        </w:tc>
        <w:tc>
          <w:tcPr>
            <w:tcW w:w="255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Муниципальный литературный конкурс «Вдохновение»( 2 место)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425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126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66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660000"/>
                <w:kern w:val="0"/>
                <w:sz w:val="24"/>
                <w:szCs w:val="24"/>
                <w:lang w:val="ru-RU" w:eastAsia="ru-RU" w:bidi="ar-SA"/>
              </w:rPr>
              <w:t>Дмитриева Елена Александровна</w:t>
            </w:r>
          </w:p>
        </w:tc>
        <w:tc>
          <w:tcPr>
            <w:tcW w:w="1427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Учитель русского языка и литературы</w:t>
            </w:r>
          </w:p>
        </w:tc>
        <w:tc>
          <w:tcPr>
            <w:tcW w:w="2694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1)Конкурс «Воспитать человека». Муниципальный этап(3 м.)</w:t>
            </w:r>
          </w:p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2)Конкурс «Воспитать человека». Региональный этап(участие)</w:t>
            </w:r>
          </w:p>
        </w:tc>
        <w:tc>
          <w:tcPr>
            <w:tcW w:w="2552" w:type="dxa"/>
            <w:tcBorders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Всероссийский  конкурс сочинений-202</w:t>
            </w:r>
            <w:r>
              <w:rPr>
                <w:kern w:val="0"/>
                <w:lang w:val="ru-RU" w:bidi="ar-SA"/>
              </w:rPr>
              <w:t>5</w:t>
            </w:r>
            <w:r>
              <w:rPr>
                <w:kern w:val="0"/>
                <w:lang w:val="ru-RU" w:bidi="ar-SA"/>
              </w:rPr>
              <w:t>(  победитель 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Конкурс «Оруженосцы командора». ИРО(участие)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День Чтения: марафон по скорочтению. Муниципальный конкурс(участие)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Региональный этап ВКС(участие)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Всероссийский конкурс сочинений «Без срока давности».    Муниципальный этап(победитель)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before="0" w:after="0"/>
              <w:contextualSpacing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Конкурс «Литературный марафон»(</w:t>
            </w:r>
            <w:r>
              <w:rPr>
                <w:kern w:val="0"/>
                <w:lang w:val="ru-RU" w:bidi="ar-SA"/>
              </w:rPr>
              <w:t>участие</w:t>
            </w:r>
            <w:r>
              <w:rPr>
                <w:kern w:val="0"/>
                <w:lang w:val="ru-RU" w:bidi="ar-SA"/>
              </w:rPr>
              <w:t>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2692" w:type="dxa"/>
            <w:tcBorders/>
          </w:tcPr>
          <w:p>
            <w:pPr>
              <w:pStyle w:val="NoSpacing"/>
              <w:widowControl/>
              <w:spacing w:lineRule="auto" w:line="276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Выводы: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color w:val="212121"/>
          <w:sz w:val="24"/>
          <w:szCs w:val="24"/>
          <w:lang w:eastAsia="ru-RU"/>
        </w:rPr>
        <w:t>Работу МО учителей русского языка и литературы можно признать удовлетворительной. Учителя МО активно принимали участие в инновационной деятельности, на практике применяли современные образовательные технологии. Таким образом, методическая, учебная деятельность МО была насыщенной, плодотворной, интересной, разнообразной, что свидетельствует о хорошем творческом потенциале педагогов, их готовности соответствовать требованиям времени, добиваться результатов и делиться педагогическим опытом. В МО  проводилась работа по созданию условий, дающих возможность каждому учителю реализовать свой творческий потенциал в учебной деятельности.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iCs/>
          <w:color w:val="212121"/>
          <w:sz w:val="24"/>
          <w:szCs w:val="24"/>
          <w:lang w:eastAsia="ru-RU"/>
        </w:rPr>
        <w:t>Отрицательные стороны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color w:val="212121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iCs/>
          <w:color w:val="212121"/>
          <w:sz w:val="24"/>
          <w:szCs w:val="24"/>
          <w:lang w:eastAsia="ru-RU"/>
        </w:rPr>
        <w:t>не найдена такая форма организации урока, которая обеспечила бы не только усвоение учебного материала всеми учащимися на самом уроке, но и их самостоятельную познавательную деятельность, способствующую умственному и духовному  развитию.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color w:val="212121"/>
          <w:sz w:val="24"/>
          <w:szCs w:val="24"/>
          <w:lang w:eastAsia="ru-RU"/>
        </w:rPr>
        <w:t>•</w:t>
      </w: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iCs/>
          <w:color w:val="212121"/>
          <w:sz w:val="24"/>
          <w:szCs w:val="24"/>
          <w:lang w:eastAsia="ru-RU"/>
        </w:rPr>
        <w:t>всё ещё малоэффективной остаётся работа по формированию мотивации к учению, формированию познавательного интереса учащихся, любознательности и самостоятельности для  обеспечения единства обучения, воспитания и развития.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 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 основе анализа выявленных проблем за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учебный год следует: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Autospacing="1" w:after="0"/>
        <w:ind w:hanging="360" w:left="640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Продолжить активное внедрение инновационных технологий; 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0" w:after="0"/>
        <w:ind w:hanging="360" w:left="640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Устранить формализм в работе по направлению «Проектная и научно-исследовательская деятельность обучающихся». Вовлекать в проектную деятельность </w:t>
      </w:r>
      <w:r>
        <w:rPr>
          <w:rFonts w:eastAsia="Times New Roman" w:cs="Times New Roman" w:ascii="Times New Roman" w:hAnsi="Times New Roman"/>
          <w:i/>
          <w:iCs/>
          <w:color w:val="212121"/>
          <w:sz w:val="24"/>
          <w:szCs w:val="24"/>
          <w:lang w:eastAsia="ru-RU"/>
        </w:rPr>
        <w:t>все </w:t>
      </w: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группы учащихся.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0" w:after="0"/>
        <w:ind w:hanging="360" w:left="640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Продолжить совершенствование  методического сопровождения подготовки и проведения ЕГЭ/ОГЭ по русскому языку и литературе, в том числе Итогового собеседования по русскому языку в 9-х классах, Итогового сочинения в 11-х классах.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0" w:after="0"/>
        <w:ind w:hanging="360" w:left="64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Формировать социально необходимый уровень читательской компетентности,  обеспечивающий тот уровень знаний и навыков, который необходим ученику для адаптации  в современном многообразном и подвижном информационном поле.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0" w:after="0"/>
        <w:ind w:hanging="360" w:left="640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Продолжить работу по совершенствованию педагогического мастерства, мотивировать  учителей-предметников  к участию в предметных и творческих конкурсах профессионального мастерства.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240" w:before="0" w:afterAutospacing="1"/>
        <w:ind w:hanging="360" w:left="640"/>
        <w:jc w:val="both"/>
        <w:rPr>
          <w:rFonts w:ascii="Times New Roman" w:hAnsi="Times New Roman" w:eastAsia="Times New Roman" w:cs="Times New Roman"/>
          <w:color w:val="21212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212121"/>
          <w:sz w:val="24"/>
          <w:szCs w:val="24"/>
          <w:lang w:eastAsia="ru-RU"/>
        </w:rPr>
        <w:t>Создание методических систем обучения, ориентированных на развитие интеллектуального потенциала обучаемого, на формирование умений самостоятельно приобретать знания, осуществлять информационно-учебную, экспериментально - исследовательскую деятельность, разнообразные виды самостоятельной деятельности по обработке информации.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</w:r>
    </w:p>
    <w:p>
      <w:pPr>
        <w:pStyle w:val="NoSpacing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</w:t>
      </w:r>
    </w:p>
    <w:p>
      <w:pPr>
        <w:pStyle w:val="NoSpacing"/>
        <w:spacing w:lineRule="auto" w:line="276"/>
        <w:jc w:val="both"/>
        <w:rPr>
          <w:rStyle w:val="Emphasis"/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Руководитель ММО:                                                                       О.М.Шабанова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1133" w:gutter="0" w:header="0" w:top="568" w:footer="567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33020959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-1330209592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Calibri" w:hAnsi="Calibri" w:eastAsia="Calibri" w:cs="" w:asciiTheme="minorHAnsi" w:cstheme="minorBidi" w:eastAsiaTheme="minorHAnsi" w:hAnsiTheme="minorHAnsi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79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51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23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95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67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39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11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831" w:hanging="0"/>
      </w:pPr>
      <w:rPr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rFonts w:ascii="Times New Roman" w:hAnsi="Times New Roman"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107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1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8"/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5ac7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6c3c6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b0a88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uiPriority w:val="99"/>
    <w:qFormat/>
    <w:rsid w:val="00b45ac7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b45ac7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45ac7"/>
    <w:rPr/>
  </w:style>
  <w:style w:type="character" w:styleId="Style15" w:customStyle="1">
    <w:name w:val="Нижний колонтитул Знак"/>
    <w:basedOn w:val="DefaultParagraphFont"/>
    <w:uiPriority w:val="99"/>
    <w:qFormat/>
    <w:rsid w:val="00b45ac7"/>
    <w:rPr/>
  </w:style>
  <w:style w:type="character" w:styleId="InternetLink">
    <w:name w:val="Internet Link"/>
    <w:basedOn w:val="DefaultParagraphFont"/>
    <w:uiPriority w:val="99"/>
    <w:unhideWhenUsed/>
    <w:qFormat/>
    <w:rsid w:val="00b45ac7"/>
    <w:rPr>
      <w:strike w:val="false"/>
      <w:dstrike w:val="false"/>
      <w:color w:val="0066CC"/>
      <w:u w:val="none"/>
      <w:effect w:val="none"/>
    </w:rPr>
  </w:style>
  <w:style w:type="character" w:styleId="apple-converted-space" w:customStyle="1">
    <w:name w:val="apple-converted-space"/>
    <w:basedOn w:val="DefaultParagraphFont"/>
    <w:qFormat/>
    <w:rsid w:val="00e43722"/>
    <w:rPr/>
  </w:style>
  <w:style w:type="character" w:styleId="Strong">
    <w:name w:val="Strong"/>
    <w:uiPriority w:val="22"/>
    <w:qFormat/>
    <w:rsid w:val="005734f9"/>
    <w:rPr>
      <w:b/>
      <w:bCs/>
    </w:rPr>
  </w:style>
  <w:style w:type="character" w:styleId="Emphasis">
    <w:name w:val="Emphasis"/>
    <w:basedOn w:val="DefaultParagraphFont"/>
    <w:uiPriority w:val="20"/>
    <w:qFormat/>
    <w:rsid w:val="002c3c66"/>
    <w:rPr>
      <w:i/>
      <w:iCs/>
    </w:rPr>
  </w:style>
  <w:style w:type="character" w:styleId="1" w:customStyle="1">
    <w:name w:val="Заголовок 1 Знак"/>
    <w:basedOn w:val="DefaultParagraphFont"/>
    <w:uiPriority w:val="9"/>
    <w:qFormat/>
    <w:rsid w:val="006c3c65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2" w:customStyle="1">
    <w:name w:val="Заголовок 2 Знак"/>
    <w:basedOn w:val="DefaultParagraphFont"/>
    <w:uiPriority w:val="9"/>
    <w:qFormat/>
    <w:rsid w:val="00cb0a88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fontstyle01" w:customStyle="1">
    <w:name w:val="fontstyle01"/>
    <w:basedOn w:val="DefaultParagraphFont"/>
    <w:qFormat/>
    <w:rsid w:val="006b206c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21" w:customStyle="1">
    <w:name w:val="fontstyle21"/>
    <w:basedOn w:val="DefaultParagraphFont"/>
    <w:qFormat/>
    <w:rsid w:val="006b206c"/>
    <w:rPr>
      <w:rFonts w:ascii="Times New Roman" w:hAnsi="Times New Roman" w:cs="Times New Roman"/>
      <w:b w:val="false"/>
      <w:bCs w:val="false"/>
      <w:i w:val="false"/>
      <w:iCs w:val="false"/>
      <w:color w:val="000000"/>
      <w:sz w:val="32"/>
      <w:szCs w:val="32"/>
    </w:rPr>
  </w:style>
  <w:style w:type="character" w:styleId="extended-textshort" w:customStyle="1">
    <w:name w:val="extended-text__short"/>
    <w:basedOn w:val="DefaultParagraphFont"/>
    <w:qFormat/>
    <w:rsid w:val="00706c95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link w:val="Style12"/>
    <w:uiPriority w:val="99"/>
    <w:unhideWhenUsed/>
    <w:rsid w:val="00b45ac7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rsid w:val="00b45ac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b45ac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45ac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b45ac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b45ac7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e437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solistparagraphcxspmiddle" w:customStyle="1">
    <w:name w:val="msolistparagraphcxspmiddle"/>
    <w:basedOn w:val="Normal"/>
    <w:qFormat/>
    <w:rsid w:val="002c3c66"/>
    <w:pPr>
      <w:spacing w:lineRule="auto" w:line="240"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listparagraphcxsplast" w:customStyle="1">
    <w:name w:val="msolistparagraphcxsplast"/>
    <w:basedOn w:val="Normal"/>
    <w:qFormat/>
    <w:rsid w:val="002c3c66"/>
    <w:pPr>
      <w:spacing w:lineRule="auto" w:line="240"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listparagraph" w:customStyle="1">
    <w:name w:val="msolistparagraph"/>
    <w:basedOn w:val="Normal"/>
    <w:qFormat/>
    <w:rsid w:val="002c3c66"/>
    <w:pPr>
      <w:spacing w:lineRule="auto" w:line="240"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msonospacing" w:customStyle="1">
    <w:name w:val="msonospacing"/>
    <w:basedOn w:val="Normal"/>
    <w:qFormat/>
    <w:rsid w:val="002c3c66"/>
    <w:pPr>
      <w:spacing w:lineRule="auto" w:line="240" w:before="30" w:after="3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3" w:customStyle="1">
    <w:name w:val="Знак3"/>
    <w:basedOn w:val="Normal"/>
    <w:qFormat/>
    <w:rsid w:val="002c3c66"/>
    <w:pPr>
      <w:spacing w:lineRule="exact" w:line="240" w:before="0" w:after="160"/>
    </w:pPr>
    <w:rPr>
      <w:rFonts w:ascii="Verdana" w:hAnsi="Verdana" w:eastAsia="Times New Roman" w:cs="Verdana"/>
      <w:sz w:val="20"/>
      <w:szCs w:val="20"/>
      <w:lang w:val="en-US"/>
    </w:rPr>
  </w:style>
  <w:style w:type="paragraph" w:styleId="11" w:customStyle="1">
    <w:name w:val="Без интервала1"/>
    <w:qFormat/>
    <w:rsid w:val="005d51ad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andard" w:customStyle="1">
    <w:name w:val="Standard"/>
    <w:qFormat/>
    <w:rsid w:val="00ff1c4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Style18" w:customStyle="1">
    <w:name w:val="Содержимое таблицы"/>
    <w:basedOn w:val="BodyText"/>
    <w:qFormat/>
    <w:rsid w:val="007516a7"/>
    <w:pPr>
      <w:widowControl w:val="false"/>
      <w:suppressAutoHyphens w:val="true"/>
      <w:spacing w:lineRule="auto" w:line="240" w:before="0" w:after="0"/>
    </w:pPr>
    <w:rPr>
      <w:rFonts w:ascii="Liberation Serif" w:hAnsi="Liberation Serif" w:eastAsia="DejaVu Sans" w:cs="DejaVu Sans"/>
      <w:kern w:val="2"/>
      <w:sz w:val="24"/>
      <w:szCs w:val="24"/>
      <w:lang w:val="en-US" w:eastAsia="zh-CN" w:bidi="hi-IN"/>
    </w:rPr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b45ac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0BB25-FFD0-4C15-B6FE-ED9CD7105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Application>LibreOffice/24.2.6.2$Linux_X86_64 LibreOffice_project/420$Build-2</Application>
  <AppVersion>15.0000</AppVersion>
  <Pages>12</Pages>
  <Words>2425</Words>
  <Characters>17799</Characters>
  <CharactersWithSpaces>20279</CharactersWithSpaces>
  <Paragraphs>318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2021-05-13T09:11:00Z</dcterms:created>
  <dc:creator>User</dc:creator>
  <dc:description/>
  <dc:language>ru-RU</dc:language>
  <cp:lastModifiedBy/>
  <cp:lastPrinted>2021-05-20T03:48:00Z</cp:lastPrinted>
  <dcterms:modified xsi:type="dcterms:W3CDTF">2026-06-18T15:09:03Z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